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2A1D7" w14:textId="2C79ED5D" w:rsidR="005B38F5" w:rsidRPr="00E57EBE" w:rsidRDefault="005B38F5" w:rsidP="005B38F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506</w:t>
      </w:r>
      <w:r w:rsidR="00080FE4">
        <w:rPr>
          <w:sz w:val="24"/>
          <w:szCs w:val="24"/>
        </w:rPr>
        <w:t>26</w:t>
      </w:r>
    </w:p>
    <w:p w14:paraId="0387922C" w14:textId="77777777" w:rsidR="005B38F5" w:rsidRPr="001E0547" w:rsidRDefault="005B38F5" w:rsidP="005B38F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B38F5" w:rsidRPr="007C1B02" w14:paraId="0CA7F1BC" w14:textId="77777777" w:rsidTr="003C72AE">
        <w:tc>
          <w:tcPr>
            <w:tcW w:w="4608" w:type="dxa"/>
          </w:tcPr>
          <w:p w14:paraId="02FF4607" w14:textId="35204BD5" w:rsidR="005B38F5" w:rsidRPr="00222F87" w:rsidRDefault="005B38F5" w:rsidP="003C72AE">
            <w:pPr>
              <w:jc w:val="left"/>
              <w:rPr>
                <w:b/>
                <w:bCs/>
                <w:caps/>
                <w:szCs w:val="24"/>
              </w:rPr>
            </w:pPr>
            <w:r w:rsidRPr="00222F87">
              <w:rPr>
                <w:b/>
                <w:bCs/>
              </w:rPr>
              <w:t xml:space="preserve">APPLICATION OF </w:t>
            </w:r>
            <w:r w:rsidR="00080FE4">
              <w:rPr>
                <w:b/>
                <w:bCs/>
              </w:rPr>
              <w:t>QUADVEST, L.P. TO AMEND ITS CERTIFICATES OF CONVENIENCE AND NECESSITY AND TO DECERTIFY PORTIONS OF THE CITY OF CONROE’S CERTIFICATES OF CONVENIENCE AND NECESSITY IN MONTGOMERY COUNTY</w:t>
            </w:r>
          </w:p>
        </w:tc>
        <w:tc>
          <w:tcPr>
            <w:tcW w:w="360" w:type="dxa"/>
          </w:tcPr>
          <w:p w14:paraId="162E3C2F" w14:textId="77777777" w:rsidR="005B38F5" w:rsidRPr="007C1B02" w:rsidRDefault="005B38F5" w:rsidP="003C72A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6C78F0D" w14:textId="77777777" w:rsidR="005B38F5" w:rsidRPr="007C1B02" w:rsidRDefault="005B38F5" w:rsidP="003C72A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0C7A424" w14:textId="77777777" w:rsidR="005B38F5" w:rsidRPr="007C1B02" w:rsidRDefault="005B38F5" w:rsidP="003C72A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5F0B851" w14:textId="77777777" w:rsidR="005B38F5" w:rsidRPr="007C1B02" w:rsidRDefault="005B38F5" w:rsidP="003C72A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EDBE0F4" w14:textId="77777777" w:rsidR="005B38F5" w:rsidRDefault="005B38F5" w:rsidP="003C72A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ECCA06" w14:textId="77777777" w:rsidR="005B38F5" w:rsidRDefault="005B38F5" w:rsidP="003C72A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451CF46" w14:textId="210F11C3" w:rsidR="00080FE4" w:rsidRPr="007C1B02" w:rsidRDefault="00080FE4" w:rsidP="003C72A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11899A15" w14:textId="77777777" w:rsidR="005B38F5" w:rsidRPr="007C1B02" w:rsidRDefault="005B38F5" w:rsidP="003C72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6E8CF73" w14:textId="77777777" w:rsidR="005B38F5" w:rsidRPr="007C1B02" w:rsidRDefault="005B38F5" w:rsidP="003C72A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C6B54FC" w14:textId="77777777" w:rsidR="005B38F5" w:rsidRPr="007C1B02" w:rsidRDefault="005B38F5" w:rsidP="003C72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5A29278D" w:rsidR="00AF3657" w:rsidRDefault="00AF3657" w:rsidP="00AF3657">
      <w:pPr>
        <w:pStyle w:val="Documentheading"/>
        <w:rPr>
          <w:sz w:val="24"/>
          <w:szCs w:val="24"/>
        </w:rPr>
      </w:pPr>
    </w:p>
    <w:p w14:paraId="77DF3186" w14:textId="77777777" w:rsidR="00080FE4" w:rsidRPr="00261AFE" w:rsidRDefault="00080FE4" w:rsidP="00AF3657">
      <w:pPr>
        <w:pStyle w:val="Documentheading"/>
        <w:rPr>
          <w:sz w:val="24"/>
          <w:szCs w:val="24"/>
        </w:rPr>
      </w:pPr>
    </w:p>
    <w:p w14:paraId="495159EA" w14:textId="77777777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60A43348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the Staff of the Public Utility Commission of Texas (Staff), </w:t>
      </w:r>
      <w:r w:rsidR="00B06804" w:rsidRPr="00B06804">
        <w:rPr>
          <w:b w:val="0"/>
          <w:sz w:val="24"/>
          <w:szCs w:val="24"/>
        </w:rPr>
        <w:t xml:space="preserve">representing the public interest, and in response to Order No. 1, files this Recommendation on Administrative Completeness and Proposed </w:t>
      </w:r>
      <w:r w:rsidR="00B06804">
        <w:rPr>
          <w:b w:val="0"/>
          <w:sz w:val="24"/>
          <w:szCs w:val="24"/>
        </w:rPr>
        <w:t>Notice</w:t>
      </w:r>
      <w:r w:rsidR="00B06804" w:rsidRPr="00B06804">
        <w:rPr>
          <w:b w:val="0"/>
          <w:sz w:val="24"/>
          <w:szCs w:val="24"/>
        </w:rPr>
        <w:t xml:space="preserve">. Staff recommends that the application be deemed </w:t>
      </w:r>
      <w:r w:rsidR="009508D5">
        <w:rPr>
          <w:b w:val="0"/>
          <w:sz w:val="24"/>
          <w:szCs w:val="24"/>
        </w:rPr>
        <w:t>deficient at this time</w:t>
      </w:r>
      <w:r w:rsidR="00B06804" w:rsidRPr="00B06804">
        <w:rPr>
          <w:b w:val="0"/>
          <w:sz w:val="24"/>
          <w:szCs w:val="24"/>
        </w:rPr>
        <w:t xml:space="preserve">. </w:t>
      </w:r>
      <w:r w:rsidR="004608C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 thereof,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F4E4FEE" w14:textId="292C2910" w:rsidR="00AB7560" w:rsidRDefault="00475C4A" w:rsidP="00AB7560">
      <w:pPr>
        <w:spacing w:line="360" w:lineRule="auto"/>
      </w:pPr>
      <w:r>
        <w:tab/>
      </w:r>
      <w:r w:rsidR="00080FE4" w:rsidRPr="00A8012F">
        <w:t xml:space="preserve">On </w:t>
      </w:r>
      <w:r w:rsidR="00080FE4">
        <w:t xml:space="preserve">March 6, 2020, </w:t>
      </w:r>
      <w:proofErr w:type="spellStart"/>
      <w:r w:rsidR="00080FE4">
        <w:t>Quadvest</w:t>
      </w:r>
      <w:proofErr w:type="spellEnd"/>
      <w:r w:rsidR="00080FE4">
        <w:t>, L.P</w:t>
      </w:r>
      <w:r w:rsidR="005D024C">
        <w:t>.</w:t>
      </w:r>
      <w:r w:rsidR="00080FE4">
        <w:t xml:space="preserve"> (</w:t>
      </w:r>
      <w:proofErr w:type="spellStart"/>
      <w:r w:rsidR="00080FE4">
        <w:t>Quadvest</w:t>
      </w:r>
      <w:proofErr w:type="spellEnd"/>
      <w:r w:rsidR="00080FE4">
        <w:t>), filed an application to amend its water certificate of convenience and necessity (CCN) No. 11612 and sewer CCN No. 20952</w:t>
      </w:r>
      <w:r w:rsidR="005D024C">
        <w:t xml:space="preserve"> in Montgomery County. The application also seeks </w:t>
      </w:r>
      <w:bookmarkStart w:id="0" w:name="_Hlk38614088"/>
      <w:r w:rsidR="00080FE4">
        <w:t>to decertify portions of the City of Conroe's water CCN No. 10339 and sewer CCN No. 20135</w:t>
      </w:r>
      <w:bookmarkEnd w:id="0"/>
      <w:r w:rsidR="00080FE4">
        <w:t>.  The requested service area consists of 257 acres with no current customer connections.</w:t>
      </w:r>
    </w:p>
    <w:p w14:paraId="2A5D4FF4" w14:textId="6EE0A410" w:rsidR="00C025F9" w:rsidRDefault="00AB7560" w:rsidP="00AB7560">
      <w:pPr>
        <w:autoSpaceDE w:val="0"/>
        <w:autoSpaceDN w:val="0"/>
        <w:adjustRightInd w:val="0"/>
        <w:spacing w:line="360" w:lineRule="auto"/>
      </w:pPr>
      <w:r>
        <w:tab/>
      </w:r>
      <w:r w:rsidR="005B38F5">
        <w:rPr>
          <w:szCs w:val="24"/>
        </w:rPr>
        <w:t>On March 2</w:t>
      </w:r>
      <w:r w:rsidR="009508D5">
        <w:rPr>
          <w:szCs w:val="24"/>
        </w:rPr>
        <w:t>6</w:t>
      </w:r>
      <w:r w:rsidR="005B38F5">
        <w:rPr>
          <w:szCs w:val="24"/>
        </w:rPr>
        <w:t xml:space="preserve">, 2020, </w:t>
      </w:r>
      <w:r w:rsidR="009508D5">
        <w:rPr>
          <w:szCs w:val="24"/>
        </w:rPr>
        <w:t xml:space="preserve">the Commission administrative law judge issued </w:t>
      </w:r>
      <w:r w:rsidR="005B38F5">
        <w:rPr>
          <w:szCs w:val="24"/>
        </w:rPr>
        <w:t>Order No. 1</w:t>
      </w:r>
      <w:r w:rsidR="009508D5">
        <w:rPr>
          <w:szCs w:val="24"/>
        </w:rPr>
        <w:t>, requiring</w:t>
      </w:r>
      <w:r w:rsidR="005B38F5">
        <w:rPr>
          <w:szCs w:val="24"/>
        </w:rPr>
        <w:t xml:space="preserve"> Staff to file comments on the administrative completeness of the application and proposed notice and to propose a procedural schedule for further processing of the application</w:t>
      </w:r>
      <w:r w:rsidR="009508D5">
        <w:t xml:space="preserve"> by April </w:t>
      </w:r>
      <w:r w:rsidR="00080FE4">
        <w:t>29</w:t>
      </w:r>
      <w:r w:rsidR="009508D5">
        <w:t>, 2020</w:t>
      </w:r>
      <w:r w:rsidR="005B38F5">
        <w:rPr>
          <w:szCs w:val="24"/>
        </w:rPr>
        <w:t>. 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7777777" w:rsidR="00C025F9" w:rsidRPr="00320E5B" w:rsidRDefault="00E57BC8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6ABD8AD0" w14:textId="0441EDE6" w:rsidR="00C025F9" w:rsidRDefault="00C025F9" w:rsidP="00475C4A">
      <w:pPr>
        <w:spacing w:line="360" w:lineRule="auto"/>
      </w:pPr>
      <w:r>
        <w:tab/>
      </w:r>
      <w:r w:rsidR="005B38F5">
        <w:t xml:space="preserve">As detailed in the attached memorandum from Roshan Pokhrel </w:t>
      </w:r>
      <w:r w:rsidR="005B38F5" w:rsidRPr="00006925">
        <w:t xml:space="preserve">in the Commission’s Infrastructure Division, Staff has reviewed </w:t>
      </w:r>
      <w:proofErr w:type="spellStart"/>
      <w:r w:rsidR="00970288">
        <w:t>Quadvest’s</w:t>
      </w:r>
      <w:proofErr w:type="spellEnd"/>
      <w:r w:rsidR="00D23904">
        <w:t xml:space="preserve"> </w:t>
      </w:r>
      <w:r w:rsidR="005B38F5" w:rsidRPr="00006925">
        <w:t xml:space="preserve">application </w:t>
      </w:r>
      <w:r w:rsidR="00E57BC8">
        <w:t>and recommends that it be found administratively incomplete</w:t>
      </w:r>
      <w:r w:rsidR="009508D5">
        <w:t xml:space="preserve"> at this time</w:t>
      </w:r>
      <w:r w:rsidR="00E57BC8">
        <w:t xml:space="preserve">. </w:t>
      </w:r>
      <w:r w:rsidR="00B06804">
        <w:t xml:space="preserve">Specifically, Staff has identified </w:t>
      </w:r>
      <w:r w:rsidR="00080FE4">
        <w:t>that the application does not include documentation affirming the City of Conroe’s agreement to decertify a portion of its water CCN and sewer CCN in the requested service area</w:t>
      </w:r>
      <w:r w:rsidR="00B06804">
        <w:t xml:space="preserve">.  </w:t>
      </w:r>
      <w:r w:rsidR="00080FE4">
        <w:t xml:space="preserve">The application also does not include documentation evidencing </w:t>
      </w:r>
      <w:r w:rsidR="00970288">
        <w:t>a</w:t>
      </w:r>
      <w:r w:rsidR="00080FE4">
        <w:t xml:space="preserve">pplicant’s pending applications at the Texas Commission of Environmental Quality (TCEQ) for approval </w:t>
      </w:r>
      <w:r w:rsidR="00F80EDE">
        <w:t xml:space="preserve">of </w:t>
      </w:r>
      <w:proofErr w:type="spellStart"/>
      <w:r w:rsidR="00970288">
        <w:t>Quadvest’s</w:t>
      </w:r>
      <w:proofErr w:type="spellEnd"/>
      <w:r w:rsidR="00080FE4">
        <w:t xml:space="preserve"> construction of new </w:t>
      </w:r>
      <w:r w:rsidR="00080FE4">
        <w:lastRenderedPageBreak/>
        <w:t xml:space="preserve">water </w:t>
      </w:r>
      <w:r w:rsidR="00F80EDE">
        <w:t>facilities</w:t>
      </w:r>
      <w:r w:rsidR="00080FE4">
        <w:t xml:space="preserve"> and </w:t>
      </w:r>
      <w:r w:rsidR="008B7336">
        <w:t xml:space="preserve">the acquisition of a </w:t>
      </w:r>
      <w:r w:rsidR="00080FE4">
        <w:t>new water quality discharge permit</w:t>
      </w:r>
      <w:r w:rsidR="00970288">
        <w:t xml:space="preserve"> to serve the requested service area</w:t>
      </w:r>
      <w:r w:rsidR="00080FE4">
        <w:t xml:space="preserve">. </w:t>
      </w:r>
      <w:r w:rsidR="00B06804">
        <w:t xml:space="preserve">Staff recommends that </w:t>
      </w:r>
      <w:proofErr w:type="spellStart"/>
      <w:r w:rsidR="00970288">
        <w:t>Quadvest</w:t>
      </w:r>
      <w:proofErr w:type="spellEnd"/>
      <w:r w:rsidR="00B06804">
        <w:t xml:space="preserve"> submit </w:t>
      </w:r>
      <w:r w:rsidR="00D23904">
        <w:t>supplemental application materials</w:t>
      </w:r>
      <w:r w:rsidR="00B06804">
        <w:t>, as further detailed in the attached memorandum.</w:t>
      </w:r>
    </w:p>
    <w:p w14:paraId="4804F576" w14:textId="4F629096" w:rsidR="00D23904" w:rsidRDefault="00D23904" w:rsidP="00D23904">
      <w:pPr>
        <w:spacing w:line="360" w:lineRule="auto"/>
        <w:ind w:firstLine="720"/>
      </w:pPr>
      <w:r>
        <w:t xml:space="preserve">Staff notes that </w:t>
      </w:r>
      <w:proofErr w:type="spellStart"/>
      <w:r w:rsidR="00970288">
        <w:t>Quadvest</w:t>
      </w:r>
      <w:proofErr w:type="spellEnd"/>
      <w:r>
        <w:t xml:space="preserve"> should not issue notice until its application is found administratively complete.</w:t>
      </w:r>
    </w:p>
    <w:p w14:paraId="0C1124D4" w14:textId="72FFF581" w:rsidR="007273C7" w:rsidRDefault="004F3EBB" w:rsidP="007273C7">
      <w:pPr>
        <w:spacing w:line="360" w:lineRule="auto"/>
      </w:pPr>
      <w:r>
        <w:tab/>
      </w:r>
    </w:p>
    <w:p w14:paraId="048337F7" w14:textId="77777777" w:rsidR="00C025F9" w:rsidRPr="00320E5B" w:rsidRDefault="00A70425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COMMENTS ON </w:t>
      </w:r>
      <w:r w:rsidR="00E57BC8">
        <w:rPr>
          <w:b/>
        </w:rPr>
        <w:t>PROCEDURAL SCHEDULE</w:t>
      </w:r>
    </w:p>
    <w:p w14:paraId="023C7B4F" w14:textId="09297D25" w:rsidR="00D23904" w:rsidRDefault="00C025F9" w:rsidP="007273C7">
      <w:pPr>
        <w:autoSpaceDE w:val="0"/>
        <w:autoSpaceDN w:val="0"/>
        <w:adjustRightInd w:val="0"/>
        <w:spacing w:line="360" w:lineRule="auto"/>
      </w:pPr>
      <w:r>
        <w:tab/>
      </w:r>
      <w:r w:rsidR="00D23904">
        <w:t xml:space="preserve">Staff recommends that the application be found administratively incomplete. Staff further recommends that a deadline be established for </w:t>
      </w:r>
      <w:proofErr w:type="spellStart"/>
      <w:r w:rsidR="00970288">
        <w:t>Quadvest</w:t>
      </w:r>
      <w:proofErr w:type="spellEnd"/>
      <w:r w:rsidR="00D23904">
        <w:t xml:space="preserve"> to cure the deficiencies identified in Mr. </w:t>
      </w:r>
      <w:proofErr w:type="spellStart"/>
      <w:r w:rsidR="00D23904">
        <w:t>Pokhrel’s</w:t>
      </w:r>
      <w:proofErr w:type="spellEnd"/>
      <w:r w:rsidR="00D23904">
        <w:t xml:space="preserve"> memorandum by </w:t>
      </w:r>
      <w:r w:rsidR="00970288">
        <w:t>June 3,</w:t>
      </w:r>
      <w:r w:rsidR="00D23904">
        <w:t xml:space="preserve"> 2020. Additionally, Staff recommends that a deadline be established for Staff to review </w:t>
      </w:r>
      <w:bookmarkStart w:id="1" w:name="_GoBack"/>
      <w:bookmarkEnd w:id="1"/>
      <w:proofErr w:type="spellStart"/>
      <w:r w:rsidR="00970288">
        <w:t>Quadves</w:t>
      </w:r>
      <w:r w:rsidR="00D23904">
        <w:t>t’s</w:t>
      </w:r>
      <w:proofErr w:type="spellEnd"/>
      <w:r w:rsidR="00D23904">
        <w:t xml:space="preserve"> supplemental information and make a supplemental recommendation on the administrative completeness of the application by </w:t>
      </w:r>
      <w:r w:rsidR="00970288">
        <w:t>July 3</w:t>
      </w:r>
      <w:r w:rsidR="00D23904">
        <w:t>, 2020.</w:t>
      </w:r>
    </w:p>
    <w:p w14:paraId="2F9B0706" w14:textId="336CB1E2" w:rsidR="00D23904" w:rsidRPr="00357123" w:rsidRDefault="00A70425" w:rsidP="00357123">
      <w:pPr>
        <w:autoSpaceDE w:val="0"/>
        <w:autoSpaceDN w:val="0"/>
        <w:adjustRightInd w:val="0"/>
        <w:spacing w:line="360" w:lineRule="auto"/>
        <w:ind w:firstLine="720"/>
      </w:pPr>
      <w:r>
        <w:t xml:space="preserve">Staff intends to propose a </w:t>
      </w:r>
      <w:r w:rsidR="00D23904">
        <w:t xml:space="preserve">revised </w:t>
      </w:r>
      <w:r>
        <w:t>procedural schedule alongside a subsequent recommendation for application sufficiency.</w:t>
      </w:r>
    </w:p>
    <w:p w14:paraId="607DC268" w14:textId="77777777" w:rsidR="007273C7" w:rsidRDefault="007273C7" w:rsidP="007273C7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0A4BB56D" w14:textId="77777777" w:rsidR="001B34BC" w:rsidRPr="00320E5B" w:rsidRDefault="001B34BC" w:rsidP="00A7042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 w:rsidRPr="00320E5B">
        <w:rPr>
          <w:b/>
          <w:szCs w:val="24"/>
        </w:rPr>
        <w:t>CONCLUSION</w:t>
      </w:r>
    </w:p>
    <w:p w14:paraId="6B31390A" w14:textId="7EF361F1" w:rsidR="00EF3455" w:rsidRDefault="001B34BC" w:rsidP="00D23904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  <w:t xml:space="preserve">For the reasons stated above, Staff respectfully </w:t>
      </w:r>
      <w:r w:rsidR="0002197E">
        <w:rPr>
          <w:szCs w:val="24"/>
        </w:rPr>
        <w:t xml:space="preserve">recommends </w:t>
      </w:r>
      <w:r>
        <w:rPr>
          <w:szCs w:val="24"/>
        </w:rPr>
        <w:t xml:space="preserve">that </w:t>
      </w:r>
      <w:r w:rsidR="00E57BC8">
        <w:rPr>
          <w:szCs w:val="24"/>
        </w:rPr>
        <w:t>the</w:t>
      </w:r>
      <w:r>
        <w:rPr>
          <w:szCs w:val="24"/>
        </w:rPr>
        <w:t xml:space="preserve"> application </w:t>
      </w:r>
      <w:r w:rsidR="00E57BC8">
        <w:rPr>
          <w:szCs w:val="24"/>
        </w:rPr>
        <w:t>be found administratively incomplete</w:t>
      </w:r>
      <w:r w:rsidR="00A70425">
        <w:rPr>
          <w:szCs w:val="24"/>
        </w:rPr>
        <w:t xml:space="preserve"> at this time</w:t>
      </w:r>
      <w:r w:rsidR="00D23904">
        <w:rPr>
          <w:szCs w:val="24"/>
        </w:rPr>
        <w:t>.</w:t>
      </w:r>
      <w:r w:rsidR="00A70425">
        <w:rPr>
          <w:szCs w:val="24"/>
        </w:rPr>
        <w:t xml:space="preserve"> </w:t>
      </w:r>
      <w:r w:rsidR="00D23904">
        <w:t>Staff further recommends that the procedural schedule proposed above be adopted for further processing of this docket.</w:t>
      </w:r>
    </w:p>
    <w:p w14:paraId="5A015C2D" w14:textId="77777777" w:rsidR="00D23904" w:rsidRDefault="00D23904" w:rsidP="00D23904">
      <w:pPr>
        <w:autoSpaceDE w:val="0"/>
        <w:autoSpaceDN w:val="0"/>
        <w:adjustRightInd w:val="0"/>
        <w:spacing w:line="360" w:lineRule="auto"/>
        <w:rPr>
          <w:b/>
        </w:rPr>
      </w:pPr>
    </w:p>
    <w:p w14:paraId="39FBDCF3" w14:textId="77777777" w:rsidR="00970288" w:rsidRDefault="00970288">
      <w:pPr>
        <w:jc w:val="left"/>
      </w:pPr>
      <w:r>
        <w:br w:type="page"/>
      </w:r>
    </w:p>
    <w:p w14:paraId="7A127370" w14:textId="11195668" w:rsidR="00453823" w:rsidRDefault="009D056C" w:rsidP="00737992">
      <w:pPr>
        <w:pStyle w:val="Normaldouble"/>
        <w:spacing w:line="240" w:lineRule="auto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5D024C">
        <w:rPr>
          <w:noProof/>
        </w:rPr>
        <w:t>April 24, 2020</w:t>
      </w:r>
      <w:r w:rsidR="001028D5">
        <w:fldChar w:fldCharType="end"/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43E29A83" w14:textId="77777777" w:rsidR="005B38F5" w:rsidRPr="009B5177" w:rsidRDefault="00737992" w:rsidP="005B38F5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B38F5">
        <w:rPr>
          <w:szCs w:val="24"/>
        </w:rPr>
        <w:t>Rachelle Nicolette Robles</w:t>
      </w:r>
    </w:p>
    <w:p w14:paraId="674E669C" w14:textId="77777777" w:rsidR="005B38F5" w:rsidRPr="009B5177" w:rsidRDefault="005B38F5" w:rsidP="005B38F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5C35267" w14:textId="77777777" w:rsidR="005B38F5" w:rsidRDefault="005B38F5" w:rsidP="005B38F5">
      <w:pPr>
        <w:contextualSpacing/>
        <w:rPr>
          <w:szCs w:val="24"/>
        </w:rPr>
      </w:pPr>
    </w:p>
    <w:p w14:paraId="713D0A30" w14:textId="07642D78" w:rsidR="005B38F5" w:rsidRPr="001C38D4" w:rsidRDefault="009508D5" w:rsidP="005B38F5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/s/ Richard Nemer</w:t>
      </w:r>
    </w:p>
    <w:p w14:paraId="4DBCCC4C" w14:textId="77777777" w:rsidR="005B38F5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_________________________</w:t>
      </w:r>
    </w:p>
    <w:p w14:paraId="5EF658FF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A179F">
        <w:rPr>
          <w:szCs w:val="24"/>
        </w:rPr>
        <w:t>Richard Nemer</w:t>
      </w:r>
    </w:p>
    <w:p w14:paraId="2BC1233A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State Bar No. 24042829</w:t>
      </w:r>
    </w:p>
    <w:p w14:paraId="2B7133D3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1701 N. Congress Avenue</w:t>
      </w:r>
    </w:p>
    <w:p w14:paraId="30DDF1A2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P.O. Box 13326</w:t>
      </w:r>
    </w:p>
    <w:p w14:paraId="4D8B8E5F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Austin, Texas 78711-3326</w:t>
      </w:r>
    </w:p>
    <w:p w14:paraId="7DE1A707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(512) 936-7348</w:t>
      </w:r>
    </w:p>
    <w:p w14:paraId="54D1B38C" w14:textId="77777777" w:rsidR="005B38F5" w:rsidRPr="006A179F" w:rsidRDefault="005B38F5" w:rsidP="005B38F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(512) 936-7268 (facsimile)</w:t>
      </w:r>
    </w:p>
    <w:p w14:paraId="76428AD4" w14:textId="4BE26ECF" w:rsidR="005B38F5" w:rsidRPr="00080FE4" w:rsidRDefault="005B38F5" w:rsidP="00080FE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richard.nemer@puc.texas.gov</w:t>
      </w:r>
    </w:p>
    <w:p w14:paraId="67B129C4" w14:textId="77777777" w:rsidR="00970288" w:rsidRDefault="00970288" w:rsidP="005B38F5">
      <w:pPr>
        <w:pStyle w:val="Blockquote"/>
        <w:ind w:left="0" w:right="0"/>
        <w:jc w:val="center"/>
        <w:rPr>
          <w:b/>
          <w:bCs/>
          <w:caps/>
        </w:rPr>
      </w:pPr>
    </w:p>
    <w:p w14:paraId="0ED3E8A6" w14:textId="77777777" w:rsidR="00970288" w:rsidRDefault="00970288" w:rsidP="005B38F5">
      <w:pPr>
        <w:pStyle w:val="Blockquote"/>
        <w:ind w:left="0" w:right="0"/>
        <w:jc w:val="center"/>
        <w:rPr>
          <w:b/>
          <w:bCs/>
          <w:caps/>
        </w:rPr>
      </w:pPr>
    </w:p>
    <w:p w14:paraId="0FF65E40" w14:textId="129C3CC4" w:rsidR="005B38F5" w:rsidRDefault="005B38F5" w:rsidP="005B38F5">
      <w:pPr>
        <w:pStyle w:val="Blockquote"/>
        <w:ind w:left="0" w:right="0"/>
        <w:jc w:val="center"/>
        <w:rPr>
          <w:b/>
          <w:bCs/>
          <w:caps/>
        </w:rPr>
      </w:pPr>
      <w:r w:rsidRPr="00491FA9">
        <w:rPr>
          <w:b/>
          <w:bCs/>
          <w:caps/>
        </w:rPr>
        <w:t>Docket</w:t>
      </w:r>
      <w:r w:rsidRPr="00491FA9">
        <w:rPr>
          <w:b/>
          <w:bCs/>
        </w:rPr>
        <w:t xml:space="preserve"> </w:t>
      </w:r>
      <w:r w:rsidRPr="00491FA9">
        <w:rPr>
          <w:b/>
          <w:bCs/>
          <w:caps/>
        </w:rPr>
        <w:t xml:space="preserve">No. </w:t>
      </w:r>
      <w:r w:rsidR="00080FE4" w:rsidRPr="00080FE4">
        <w:rPr>
          <w:b/>
          <w:bCs/>
        </w:rPr>
        <w:t>50626</w:t>
      </w:r>
    </w:p>
    <w:p w14:paraId="798A6961" w14:textId="77777777" w:rsidR="005B38F5" w:rsidRPr="004608C9" w:rsidRDefault="005B38F5" w:rsidP="005B38F5">
      <w:pPr>
        <w:pStyle w:val="Blockquote"/>
        <w:ind w:left="0" w:right="0"/>
        <w:jc w:val="center"/>
        <w:rPr>
          <w:b/>
          <w:bCs/>
          <w:caps/>
        </w:rPr>
      </w:pPr>
    </w:p>
    <w:p w14:paraId="4DF9ADEA" w14:textId="77777777" w:rsidR="005B38F5" w:rsidRPr="007C52EB" w:rsidRDefault="005B38F5" w:rsidP="005B38F5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E91D7A0" w14:textId="77777777" w:rsidR="005B38F5" w:rsidRPr="007C52EB" w:rsidRDefault="005B38F5" w:rsidP="005B38F5">
      <w:pPr>
        <w:keepNext/>
        <w:jc w:val="center"/>
        <w:rPr>
          <w:b/>
          <w:szCs w:val="24"/>
        </w:rPr>
      </w:pPr>
    </w:p>
    <w:p w14:paraId="3C0A0B5D" w14:textId="358381AB" w:rsidR="005B38F5" w:rsidRPr="004B0BB1" w:rsidRDefault="005B38F5" w:rsidP="005B38F5">
      <w:pPr>
        <w:spacing w:line="360" w:lineRule="auto"/>
      </w:pPr>
      <w:r>
        <w:tab/>
        <w:t xml:space="preserve">I certify that, unless otherwise ordered by the presiding officer, notice of the filing of this document was provided to all parties of record via electronic mail on </w:t>
      </w:r>
      <w:r w:rsidR="009508D5">
        <w:fldChar w:fldCharType="begin"/>
      </w:r>
      <w:r w:rsidR="009508D5">
        <w:instrText xml:space="preserve"> DATE \@ "MMMM d, yyyy" </w:instrText>
      </w:r>
      <w:r w:rsidR="009508D5">
        <w:fldChar w:fldCharType="separate"/>
      </w:r>
      <w:r w:rsidR="005D024C">
        <w:rPr>
          <w:noProof/>
        </w:rPr>
        <w:t>April 24, 2020</w:t>
      </w:r>
      <w:r w:rsidR="009508D5">
        <w:fldChar w:fldCharType="end"/>
      </w:r>
      <w:r>
        <w:t>, in accordance with the Order Suspending Rules, issued in Project No. 50664</w:t>
      </w:r>
      <w:r w:rsidRPr="004B0BB1">
        <w:t>.</w:t>
      </w:r>
    </w:p>
    <w:p w14:paraId="6862BA89" w14:textId="2D388AF1" w:rsidR="005B38F5" w:rsidRDefault="005B38F5" w:rsidP="005B38F5">
      <w:pPr>
        <w:keepNext/>
        <w:spacing w:line="360" w:lineRule="auto"/>
        <w:ind w:firstLine="720"/>
        <w:rPr>
          <w:szCs w:val="24"/>
        </w:rPr>
      </w:pPr>
    </w:p>
    <w:p w14:paraId="6D370C0D" w14:textId="644C142B" w:rsidR="009508D5" w:rsidRPr="007C52EB" w:rsidRDefault="009508D5" w:rsidP="009508D5">
      <w:pPr>
        <w:keepNext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/s/ Richard Nemer</w:t>
      </w:r>
    </w:p>
    <w:p w14:paraId="2E9B0C1D" w14:textId="77777777" w:rsidR="005B38F5" w:rsidRPr="00562F7C" w:rsidRDefault="005B38F5" w:rsidP="009508D5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0D2C6F0F" w14:textId="5DCC0ECB" w:rsidR="005B38F5" w:rsidRDefault="005B38F5" w:rsidP="009508D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A179F">
        <w:rPr>
          <w:szCs w:val="24"/>
        </w:rPr>
        <w:t>Richard Neme</w:t>
      </w:r>
      <w:r>
        <w:rPr>
          <w:szCs w:val="24"/>
        </w:rPr>
        <w:t>r</w:t>
      </w:r>
    </w:p>
    <w:p w14:paraId="214A4ECE" w14:textId="3004D16A" w:rsidR="0038776A" w:rsidRPr="00AB7560" w:rsidRDefault="0038776A" w:rsidP="005B38F5">
      <w:pPr>
        <w:contextualSpacing/>
      </w:pPr>
    </w:p>
    <w:sectPr w:rsidR="0038776A" w:rsidRPr="00AB7560" w:rsidSect="00B36219">
      <w:pgSz w:w="12240" w:h="15840"/>
      <w:pgMar w:top="1440" w:right="1440" w:bottom="9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067FC" w14:textId="77777777" w:rsidR="00943859" w:rsidRDefault="00943859">
      <w:r>
        <w:separator/>
      </w:r>
    </w:p>
  </w:endnote>
  <w:endnote w:type="continuationSeparator" w:id="0">
    <w:p w14:paraId="489D7194" w14:textId="77777777" w:rsidR="00943859" w:rsidRDefault="0094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818FE" w14:textId="77777777" w:rsidR="00943859" w:rsidRDefault="00943859">
      <w:r>
        <w:separator/>
      </w:r>
    </w:p>
  </w:footnote>
  <w:footnote w:type="continuationSeparator" w:id="0">
    <w:p w14:paraId="29A1BCE5" w14:textId="77777777" w:rsidR="00943859" w:rsidRDefault="0094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21C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0FE4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55B0"/>
    <w:rsid w:val="0035550E"/>
    <w:rsid w:val="00357123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8F5"/>
    <w:rsid w:val="005B6597"/>
    <w:rsid w:val="005B76D0"/>
    <w:rsid w:val="005B7B7B"/>
    <w:rsid w:val="005C421E"/>
    <w:rsid w:val="005C5115"/>
    <w:rsid w:val="005C744C"/>
    <w:rsid w:val="005D02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6701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B7336"/>
    <w:rsid w:val="008C6C34"/>
    <w:rsid w:val="008C7711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859"/>
    <w:rsid w:val="00944CF8"/>
    <w:rsid w:val="009508D5"/>
    <w:rsid w:val="00953708"/>
    <w:rsid w:val="00953B7B"/>
    <w:rsid w:val="00960B93"/>
    <w:rsid w:val="00960F8F"/>
    <w:rsid w:val="00965618"/>
    <w:rsid w:val="0096789F"/>
    <w:rsid w:val="00970288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0A6C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23904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55486"/>
    <w:rsid w:val="00F6037A"/>
    <w:rsid w:val="00F603DB"/>
    <w:rsid w:val="00F6501E"/>
    <w:rsid w:val="00F70835"/>
    <w:rsid w:val="00F70B3E"/>
    <w:rsid w:val="00F7288B"/>
    <w:rsid w:val="00F8061A"/>
    <w:rsid w:val="00F80EDE"/>
    <w:rsid w:val="00F83A1D"/>
    <w:rsid w:val="00F87258"/>
    <w:rsid w:val="00F9178E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3009-EDF8-4C76-9304-271EC91B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2020-04-23T20:44:00Z</dcterms:created>
  <dcterms:modified xsi:type="dcterms:W3CDTF">2020-04-24T14:55:00Z</dcterms:modified>
</cp:coreProperties>
</file>